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4A545" w14:textId="77777777" w:rsidR="009C1463" w:rsidRDefault="009C1463" w:rsidP="009C1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C4536BC" w14:textId="77777777" w:rsidR="009C1463" w:rsidRDefault="009C1463" w:rsidP="009C1463">
      <w:pPr>
        <w:pStyle w:val="NoSpacing"/>
        <w:rPr>
          <w:rFonts w:cs="Times New Roman"/>
          <w:szCs w:val="24"/>
        </w:rPr>
      </w:pPr>
    </w:p>
    <w:p w14:paraId="6651AF00" w14:textId="77777777" w:rsidR="009C1463" w:rsidRDefault="009C1463" w:rsidP="009C1463">
      <w:pPr>
        <w:pStyle w:val="NoSpacing"/>
        <w:rPr>
          <w:rFonts w:cs="Times New Roman"/>
          <w:szCs w:val="24"/>
        </w:rPr>
      </w:pPr>
    </w:p>
    <w:p w14:paraId="66B371A2" w14:textId="77777777" w:rsidR="009C1463" w:rsidRDefault="009C1463" w:rsidP="009C1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Yeovil, Somerset,</w:t>
      </w:r>
    </w:p>
    <w:p w14:paraId="0D1B3D81" w14:textId="77777777" w:rsidR="009C1463" w:rsidRDefault="009C1463" w:rsidP="009C1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John </w:t>
      </w:r>
      <w:proofErr w:type="spellStart"/>
      <w:r>
        <w:rPr>
          <w:rFonts w:cs="Times New Roman"/>
          <w:szCs w:val="24"/>
        </w:rPr>
        <w:t>Saymore</w:t>
      </w:r>
      <w:proofErr w:type="spellEnd"/>
      <w:r>
        <w:rPr>
          <w:rFonts w:cs="Times New Roman"/>
          <w:szCs w:val="24"/>
        </w:rPr>
        <w:t xml:space="preserve"> of Pery(q.v.).</w:t>
      </w:r>
    </w:p>
    <w:p w14:paraId="691335AF" w14:textId="77777777" w:rsidR="009C1463" w:rsidRDefault="009C1463" w:rsidP="009C1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4180E">
          <w:rPr>
            <w:rStyle w:val="Hyperlink"/>
            <w:rFonts w:cs="Times New Roman"/>
            <w:szCs w:val="24"/>
          </w:rPr>
          <w:t>https://inquisitionspostmortem.ac.uk/view/inquisition/25-224/226</w:t>
        </w:r>
      </w:hyperlink>
      <w:r>
        <w:rPr>
          <w:rFonts w:cs="Times New Roman"/>
          <w:szCs w:val="24"/>
        </w:rPr>
        <w:t xml:space="preserve"> )</w:t>
      </w:r>
    </w:p>
    <w:p w14:paraId="20FF60C7" w14:textId="77777777" w:rsidR="009C1463" w:rsidRDefault="009C1463" w:rsidP="009C1463">
      <w:pPr>
        <w:pStyle w:val="NoSpacing"/>
        <w:rPr>
          <w:rFonts w:cs="Times New Roman"/>
          <w:szCs w:val="24"/>
        </w:rPr>
      </w:pPr>
    </w:p>
    <w:p w14:paraId="003082D8" w14:textId="77777777" w:rsidR="009C1463" w:rsidRDefault="009C1463" w:rsidP="009C1463">
      <w:pPr>
        <w:pStyle w:val="NoSpacing"/>
        <w:rPr>
          <w:rFonts w:cs="Times New Roman"/>
          <w:szCs w:val="24"/>
        </w:rPr>
      </w:pPr>
    </w:p>
    <w:p w14:paraId="6018560F" w14:textId="77777777" w:rsidR="009C1463" w:rsidRDefault="009C1463" w:rsidP="009C1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5C01C3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B779E" w14:textId="77777777" w:rsidR="009C1463" w:rsidRDefault="009C1463" w:rsidP="009139A6">
      <w:r>
        <w:separator/>
      </w:r>
    </w:p>
  </w:endnote>
  <w:endnote w:type="continuationSeparator" w:id="0">
    <w:p w14:paraId="424531BA" w14:textId="77777777" w:rsidR="009C1463" w:rsidRDefault="009C14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413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19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7E5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55D8E" w14:textId="77777777" w:rsidR="009C1463" w:rsidRDefault="009C1463" w:rsidP="009139A6">
      <w:r>
        <w:separator/>
      </w:r>
    </w:p>
  </w:footnote>
  <w:footnote w:type="continuationSeparator" w:id="0">
    <w:p w14:paraId="2CE5A692" w14:textId="77777777" w:rsidR="009C1463" w:rsidRDefault="009C14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427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81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7D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46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C1463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543DD"/>
  <w15:chartTrackingRefBased/>
  <w15:docId w15:val="{D8C4BFEC-87D3-4A03-B999-4A1AA8DB4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14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4/2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2024-04-18T20:27:00Z</dcterms:created>
  <dcterms:modified xsi:type="dcterms:W3CDTF">2024-04-18T20:28:00Z</dcterms:modified>
</cp:coreProperties>
</file>